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C" w:rsidRPr="00A917BC" w:rsidRDefault="00A917BC" w:rsidP="00A917B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917BC">
        <w:rPr>
          <w:rFonts w:ascii="Arial" w:hAnsi="Arial" w:cs="Arial"/>
          <w:b/>
          <w:sz w:val="28"/>
          <w:szCs w:val="28"/>
          <w:u w:val="single"/>
        </w:rPr>
        <w:t xml:space="preserve">Instructions </w:t>
      </w:r>
      <w:proofErr w:type="gramStart"/>
      <w:r w:rsidRPr="00A917BC">
        <w:rPr>
          <w:rFonts w:ascii="Arial" w:hAnsi="Arial" w:cs="Arial"/>
          <w:b/>
          <w:sz w:val="28"/>
          <w:szCs w:val="28"/>
          <w:u w:val="single"/>
        </w:rPr>
        <w:t>For</w:t>
      </w:r>
      <w:proofErr w:type="gramEnd"/>
      <w:r w:rsidRPr="00A917BC">
        <w:rPr>
          <w:rFonts w:ascii="Arial" w:hAnsi="Arial" w:cs="Arial"/>
          <w:b/>
          <w:sz w:val="28"/>
          <w:szCs w:val="28"/>
          <w:u w:val="single"/>
        </w:rPr>
        <w:t xml:space="preserve"> Mono Dialogue:</w:t>
      </w:r>
    </w:p>
    <w:p w:rsidR="00A917BC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an individual event</w:t>
      </w:r>
    </w:p>
    <w:p w:rsidR="00A917BC" w:rsidRPr="00B60870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Registration fee: Rs.50/- per head.</w:t>
      </w:r>
    </w:p>
    <w:p w:rsidR="00A917BC" w:rsidRPr="00B60870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dialogue should not contain  un-parliamentary words</w:t>
      </w:r>
    </w:p>
    <w:p w:rsidR="00A917BC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3 minutes only.</w:t>
      </w:r>
    </w:p>
    <w:p w:rsidR="00A917BC" w:rsidRPr="005C467C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A917BC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A917BC" w:rsidRPr="00B60870" w:rsidRDefault="00A917BC" w:rsidP="00A917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reserved.</w:t>
      </w:r>
    </w:p>
    <w:p w:rsidR="00A917BC" w:rsidRPr="005C467C" w:rsidRDefault="00A917BC" w:rsidP="00A917B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046DD" w:rsidRDefault="006046DD"/>
    <w:sectPr w:rsidR="006046DD" w:rsidSect="00024EC5">
      <w:pgSz w:w="12240" w:h="15840"/>
      <w:pgMar w:top="90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3BA"/>
    <w:multiLevelType w:val="hybridMultilevel"/>
    <w:tmpl w:val="D89C701C"/>
    <w:lvl w:ilvl="0" w:tplc="1E76D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17BC"/>
    <w:rsid w:val="006046DD"/>
    <w:rsid w:val="007C3D63"/>
    <w:rsid w:val="00A9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Wipro Limited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himatej</dc:creator>
  <cp:lastModifiedBy>himatej</cp:lastModifiedBy>
  <cp:revision>1</cp:revision>
  <dcterms:created xsi:type="dcterms:W3CDTF">2014-03-14T14:14:00Z</dcterms:created>
  <dcterms:modified xsi:type="dcterms:W3CDTF">2014-03-14T14:14:00Z</dcterms:modified>
</cp:coreProperties>
</file>